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b/>
          <w:b/>
          <w:i/>
          <w:i/>
          <w:sz w:val="28"/>
          <w:szCs w:val="24"/>
        </w:rPr>
      </w:pPr>
      <w:r>
        <w:rPr>
          <w:b/>
          <w:i/>
          <w:sz w:val="28"/>
          <w:szCs w:val="24"/>
        </w:rPr>
        <w:t>I</w:t>
      </w:r>
      <w:r>
        <w:rPr>
          <w:rFonts w:eastAsia="Calibri" w:cs="" w:cstheme="minorBidi" w:eastAsiaTheme="minorHAnsi"/>
          <w:b/>
          <w:i/>
          <w:color w:val="auto"/>
          <w:kern w:val="0"/>
          <w:sz w:val="28"/>
          <w:szCs w:val="24"/>
          <w:lang w:val="en-US" w:eastAsia="en-US" w:bidi="ar-SA"/>
        </w:rPr>
        <w:t>ncrease</w:t>
      </w:r>
      <w:r>
        <w:rPr>
          <w:b/>
          <w:i/>
          <w:sz w:val="28"/>
          <w:szCs w:val="24"/>
        </w:rPr>
        <w:t xml:space="preserve"> in the Prophetic Revival of a Message which Produces the First Commandments</w:t>
      </w:r>
    </w:p>
    <w:p>
      <w:pPr>
        <w:pStyle w:val="Normal"/>
        <w:rPr>
          <w:sz w:val="24"/>
          <w:szCs w:val="24"/>
        </w:rPr>
      </w:pPr>
      <w:r>
        <w:rPr>
          <w:sz w:val="24"/>
          <w:szCs w:val="24"/>
        </w:rPr>
        <w:t xml:space="preserve">Jeremiah prophesied that before the coming of the Lord, a similar context would emerge that he faced in his days during the Babylonian invasion. </w:t>
      </w:r>
    </w:p>
    <w:p>
      <w:pPr>
        <w:pStyle w:val="Normal"/>
        <w:rPr>
          <w:sz w:val="24"/>
          <w:szCs w:val="24"/>
        </w:rPr>
      </w:pPr>
      <w:r>
        <w:rPr>
          <w:sz w:val="24"/>
          <w:szCs w:val="24"/>
        </w:rPr>
        <w:t>Jeremiah’s message was calling the nation to repentance as the Lord was correcting the profane worship and leadership of the nation. However, many other false messengers arose with a counterfeit message declaring false “peace and safety.”</w:t>
      </w:r>
    </w:p>
    <w:p>
      <w:pPr>
        <w:pStyle w:val="Normal"/>
        <w:rPr>
          <w:sz w:val="24"/>
          <w:szCs w:val="24"/>
        </w:rPr>
      </w:pPr>
      <w:r>
        <w:rPr>
          <w:sz w:val="24"/>
          <w:szCs w:val="24"/>
        </w:rPr>
        <w:t>“</w:t>
      </w:r>
      <w:r>
        <w:rPr>
          <w:sz w:val="24"/>
          <w:szCs w:val="24"/>
        </w:rPr>
        <w:t>The anger of the LORD will not turn back until He has executed and performed the thoughts of His heart. In the latter days you will understand it perfectly. I have not sent these prophets, yet they ran…” Jer. 23:20, 21</w:t>
      </w:r>
    </w:p>
    <w:p>
      <w:pPr>
        <w:pStyle w:val="Normal"/>
        <w:rPr>
          <w:sz w:val="24"/>
          <w:szCs w:val="24"/>
        </w:rPr>
      </w:pPr>
      <w:r>
        <w:rPr>
          <w:sz w:val="24"/>
          <w:szCs w:val="24"/>
        </w:rPr>
        <w:t>“</w:t>
      </w:r>
      <w:r>
        <w:rPr>
          <w:sz w:val="24"/>
          <w:szCs w:val="24"/>
        </w:rPr>
        <w:t>They speak a vision of their own heart... They continually say...‘The LORD has said, “You shall have peace”’... everyone who walks according to the dictates of his own heart, they say, ‘No evil shall come upon you.’” Jer. 23:16, 17</w:t>
      </w:r>
    </w:p>
    <w:p>
      <w:pPr>
        <w:pStyle w:val="Normal"/>
        <w:rPr>
          <w:sz w:val="24"/>
          <w:szCs w:val="24"/>
        </w:rPr>
      </w:pPr>
      <w:r>
        <w:rPr>
          <w:sz w:val="24"/>
          <w:szCs w:val="24"/>
        </w:rPr>
        <w:t>—</w:t>
      </w:r>
      <w:r>
        <w:rPr>
          <w:sz w:val="24"/>
          <w:szCs w:val="24"/>
        </w:rPr>
        <w:t xml:space="preserve">The message and visions of the false prophets was in accordance with their own desires. </w:t>
      </w:r>
    </w:p>
    <w:p>
      <w:pPr>
        <w:pStyle w:val="Normal"/>
        <w:rPr>
          <w:sz w:val="24"/>
          <w:szCs w:val="24"/>
        </w:rPr>
      </w:pPr>
      <w:r>
        <w:rPr>
          <w:sz w:val="24"/>
          <w:szCs w:val="24"/>
        </w:rPr>
        <w:t>—</w:t>
      </w:r>
      <w:r>
        <w:rPr>
          <w:sz w:val="24"/>
          <w:szCs w:val="24"/>
        </w:rPr>
        <w:t xml:space="preserve">-The prevailing culture had infected the prophetic ministry. </w:t>
      </w:r>
    </w:p>
    <w:p>
      <w:pPr>
        <w:pStyle w:val="Normal"/>
        <w:rPr>
          <w:sz w:val="24"/>
          <w:szCs w:val="24"/>
        </w:rPr>
      </w:pPr>
      <w:r>
        <w:rPr>
          <w:sz w:val="24"/>
          <w:szCs w:val="24"/>
        </w:rPr>
        <w:t xml:space="preserve">They were being culturally informed rather than prophetically informed. </w:t>
      </w:r>
    </w:p>
    <w:p>
      <w:pPr>
        <w:pStyle w:val="Normal"/>
        <w:rPr>
          <w:sz w:val="24"/>
          <w:szCs w:val="24"/>
        </w:rPr>
      </w:pPr>
      <w:r>
        <w:rPr>
          <w:sz w:val="24"/>
          <w:szCs w:val="24"/>
        </w:rPr>
        <w:t>—</w:t>
      </w:r>
      <w:r>
        <w:rPr>
          <w:sz w:val="24"/>
          <w:szCs w:val="24"/>
        </w:rPr>
        <w:t>The fruit of the message was adultery and lying.</w:t>
      </w:r>
    </w:p>
    <w:p>
      <w:pPr>
        <w:pStyle w:val="Normal"/>
        <w:rPr>
          <w:sz w:val="24"/>
          <w:szCs w:val="24"/>
        </w:rPr>
      </w:pPr>
      <w:r>
        <w:rPr>
          <w:sz w:val="24"/>
          <w:szCs w:val="24"/>
        </w:rPr>
        <w:t>“</w:t>
      </w:r>
      <w:r>
        <w:rPr>
          <w:sz w:val="24"/>
          <w:szCs w:val="24"/>
        </w:rPr>
        <w:t>Also I have seen a horrible thing in the prophets of Jerusalem: they commit adultery and walk in lies; they also strengthen the hands of evildoers, so that no one turns back from his wickedness. All of them are like Sodom to Me, and her inhabitants like Gomorrah.” Jer. 23:14</w:t>
      </w:r>
    </w:p>
    <w:p>
      <w:pPr>
        <w:pStyle w:val="Normal"/>
        <w:rPr>
          <w:sz w:val="24"/>
          <w:szCs w:val="24"/>
        </w:rPr>
      </w:pPr>
      <w:r>
        <w:rPr>
          <w:sz w:val="24"/>
          <w:szCs w:val="24"/>
        </w:rPr>
        <w:t>“</w:t>
      </w:r>
      <w:r>
        <w:rPr>
          <w:sz w:val="24"/>
          <w:szCs w:val="24"/>
        </w:rPr>
        <w:t>...I have a few things against you, because you allow that woman Jezebel, who calls herself a prophetess, to teach and seduce My servants to commit sexual immorality… And I gave her time to repent of her sexual immorality, and she did not repent.” Rev. 2:20, 21</w:t>
      </w:r>
    </w:p>
    <w:p>
      <w:pPr>
        <w:pStyle w:val="Normal"/>
        <w:rPr>
          <w:sz w:val="24"/>
          <w:szCs w:val="24"/>
        </w:rPr>
      </w:pPr>
      <w:r>
        <w:rPr>
          <w:sz w:val="24"/>
          <w:szCs w:val="24"/>
        </w:rPr>
        <w:t>——</w:t>
      </w:r>
      <w:r>
        <w:rPr>
          <w:sz w:val="24"/>
          <w:szCs w:val="24"/>
        </w:rPr>
        <w:t xml:space="preserve">False prophecy exploits the core of the unredeemed human heart: self-love. </w:t>
      </w:r>
    </w:p>
    <w:p>
      <w:pPr>
        <w:pStyle w:val="Normal"/>
        <w:rPr>
          <w:sz w:val="24"/>
          <w:szCs w:val="24"/>
        </w:rPr>
      </w:pPr>
      <w:r>
        <w:rPr>
          <w:sz w:val="24"/>
          <w:szCs w:val="24"/>
        </w:rPr>
        <w:t>——</w:t>
      </w:r>
      <w:r>
        <w:rPr>
          <w:sz w:val="24"/>
          <w:szCs w:val="24"/>
        </w:rPr>
        <w:t xml:space="preserve">The church is not loyal to make others happy, she is loyal to the God of heaven. </w:t>
      </w:r>
    </w:p>
    <w:p>
      <w:pPr>
        <w:pStyle w:val="Normal"/>
        <w:rPr>
          <w:sz w:val="24"/>
          <w:szCs w:val="24"/>
        </w:rPr>
      </w:pPr>
      <w:r>
        <w:rPr>
          <w:sz w:val="24"/>
          <w:szCs w:val="24"/>
        </w:rPr>
        <w:t>——</w:t>
      </w:r>
      <w:r>
        <w:rPr>
          <w:sz w:val="24"/>
          <w:szCs w:val="24"/>
        </w:rPr>
        <w:t xml:space="preserve">We answer to Him. </w:t>
      </w:r>
    </w:p>
    <w:p>
      <w:pPr>
        <w:pStyle w:val="Normal"/>
        <w:rPr>
          <w:sz w:val="24"/>
          <w:szCs w:val="24"/>
        </w:rPr>
      </w:pPr>
      <w:r>
        <w:rPr>
          <w:sz w:val="24"/>
          <w:szCs w:val="24"/>
        </w:rPr>
        <w:t xml:space="preserve">Human sentiment can get in the way. </w:t>
      </w:r>
    </w:p>
    <w:p>
      <w:pPr>
        <w:pStyle w:val="Normal"/>
        <w:rPr>
          <w:sz w:val="24"/>
          <w:szCs w:val="24"/>
        </w:rPr>
      </w:pPr>
      <w:r>
        <w:rPr>
          <w:sz w:val="24"/>
          <w:szCs w:val="24"/>
        </w:rPr>
        <w:t>——</w:t>
      </w:r>
      <w:r>
        <w:rPr>
          <w:sz w:val="24"/>
          <w:szCs w:val="24"/>
        </w:rPr>
        <w:t xml:space="preserve">Some can end up making compromises related to the content because of the fear of man. </w:t>
      </w:r>
    </w:p>
    <w:p>
      <w:pPr>
        <w:pStyle w:val="Normal"/>
        <w:rPr>
          <w:sz w:val="24"/>
          <w:szCs w:val="24"/>
        </w:rPr>
      </w:pPr>
      <w:r>
        <w:rPr>
          <w:sz w:val="24"/>
          <w:szCs w:val="24"/>
        </w:rPr>
        <w:t>——</w:t>
      </w:r>
      <w:r>
        <w:rPr>
          <w:sz w:val="24"/>
          <w:szCs w:val="24"/>
        </w:rPr>
        <w:t xml:space="preserve">We must remember that the church isn’t trying to win a popularity contest with the world. </w:t>
      </w:r>
    </w:p>
    <w:p>
      <w:pPr>
        <w:pStyle w:val="Normal"/>
        <w:rPr>
          <w:sz w:val="24"/>
          <w:szCs w:val="24"/>
        </w:rPr>
      </w:pPr>
      <w:r>
        <w:rPr>
          <w:sz w:val="24"/>
          <w:szCs w:val="24"/>
        </w:rPr>
        <w:t>This applies directly to messaging about Israel, her future, and the role of a prophetic church in that hour.</w:t>
      </w:r>
    </w:p>
    <w:p>
      <w:pPr>
        <w:pStyle w:val="Normal"/>
        <w:rPr>
          <w:sz w:val="24"/>
          <w:szCs w:val="24"/>
        </w:rPr>
      </w:pPr>
      <w:r>
        <w:rPr>
          <w:sz w:val="24"/>
          <w:szCs w:val="24"/>
        </w:rPr>
        <w:t xml:space="preserve">We get more attention, applause, and “clicks” when we only say the positive things. </w:t>
      </w:r>
    </w:p>
    <w:p>
      <w:pPr>
        <w:pStyle w:val="Normal"/>
        <w:rPr>
          <w:sz w:val="24"/>
          <w:szCs w:val="24"/>
        </w:rPr>
      </w:pPr>
      <w:r>
        <w:rPr>
          <w:sz w:val="24"/>
          <w:szCs w:val="24"/>
        </w:rPr>
        <w:t xml:space="preserve">Some water down the message with “toxic positivity,” others get into “carnal crankiness.” </w:t>
      </w:r>
    </w:p>
    <w:p>
      <w:pPr>
        <w:pStyle w:val="Normal"/>
        <w:rPr>
          <w:sz w:val="24"/>
          <w:szCs w:val="24"/>
        </w:rPr>
      </w:pPr>
      <w:r>
        <w:rPr>
          <w:sz w:val="24"/>
          <w:szCs w:val="24"/>
        </w:rPr>
        <w:t>—</w:t>
      </w:r>
      <w:r>
        <w:rPr>
          <w:sz w:val="24"/>
          <w:szCs w:val="24"/>
        </w:rPr>
        <w:t xml:space="preserve">The message is not about positive or negative, it’s about saying what the Lord is saying. </w:t>
      </w:r>
    </w:p>
    <w:p>
      <w:pPr>
        <w:pStyle w:val="Normal"/>
        <w:rPr>
          <w:sz w:val="24"/>
          <w:szCs w:val="24"/>
        </w:rPr>
      </w:pPr>
      <w:r>
        <w:rPr>
          <w:sz w:val="24"/>
          <w:szCs w:val="24"/>
        </w:rPr>
        <w:t>If leaders do not say what is true concerning trouble, they will have no credibility when it rises.</w:t>
      </w:r>
    </w:p>
    <w:p>
      <w:pPr>
        <w:pStyle w:val="Normal"/>
        <w:rPr>
          <w:sz w:val="24"/>
          <w:szCs w:val="24"/>
        </w:rPr>
      </w:pPr>
      <w:r>
        <w:rPr>
          <w:sz w:val="24"/>
          <w:szCs w:val="24"/>
        </w:rPr>
        <w:t>“</w:t>
      </w:r>
      <w:r>
        <w:rPr>
          <w:sz w:val="24"/>
          <w:szCs w:val="24"/>
        </w:rPr>
        <w:t>Because with lies you have made the heart of the righteous sad, whom I have not made sad; and you have strengthened the hands of the wicked, so that he does not turn from his wicked way to save his life.” Ez. 13:22</w:t>
      </w:r>
    </w:p>
    <w:p>
      <w:pPr>
        <w:pStyle w:val="Normal"/>
        <w:rPr>
          <w:sz w:val="24"/>
          <w:szCs w:val="24"/>
        </w:rPr>
      </w:pPr>
      <w:r>
        <w:rPr>
          <w:sz w:val="24"/>
          <w:szCs w:val="24"/>
        </w:rPr>
        <w:t>——</w:t>
      </w:r>
      <w:r>
        <w:rPr>
          <w:sz w:val="24"/>
          <w:szCs w:val="24"/>
        </w:rPr>
        <w:t xml:space="preserve">The reason false prophecy is appealing to the compromised believer is because ultimately they don’t like Jesus nor the Father. They are more comfortable with a “Jesus of the imagination” rather than the Jesus of the Word of God. </w:t>
      </w:r>
    </w:p>
    <w:p>
      <w:pPr>
        <w:pStyle w:val="Normal"/>
        <w:rPr>
          <w:sz w:val="24"/>
          <w:szCs w:val="24"/>
        </w:rPr>
      </w:pPr>
      <w:r>
        <w:rPr>
          <w:sz w:val="24"/>
          <w:szCs w:val="24"/>
        </w:rPr>
        <w:t xml:space="preserve">Their core issue isn’t with Christians or their holiness or tone; it’s with Jesus’s call to obedience through the surrendered life. </w:t>
      </w:r>
    </w:p>
    <w:p>
      <w:pPr>
        <w:pStyle w:val="Normal"/>
        <w:rPr>
          <w:sz w:val="24"/>
          <w:szCs w:val="24"/>
        </w:rPr>
      </w:pPr>
      <w:r>
        <w:rPr>
          <w:sz w:val="24"/>
          <w:szCs w:val="24"/>
        </w:rPr>
        <w:t>Most do not desire the Christian call for the holistic relinquishing of the person.</w:t>
      </w:r>
    </w:p>
    <w:p>
      <w:pPr>
        <w:pStyle w:val="Normal"/>
        <w:rPr>
          <w:sz w:val="24"/>
          <w:szCs w:val="24"/>
        </w:rPr>
      </w:pPr>
      <w:r>
        <w:rPr>
          <w:sz w:val="24"/>
          <w:szCs w:val="24"/>
        </w:rPr>
        <w:t>“</w:t>
      </w:r>
      <w:r>
        <w:rPr>
          <w:sz w:val="24"/>
          <w:szCs w:val="24"/>
        </w:rPr>
        <w:t>...’If anyone desires to come after Me, let him deny himself, and take up his cross daily, and follow Me.’” Lk. 9:23</w:t>
      </w:r>
    </w:p>
    <w:p>
      <w:pPr>
        <w:pStyle w:val="Normal"/>
        <w:rPr>
          <w:sz w:val="24"/>
          <w:szCs w:val="24"/>
        </w:rPr>
      </w:pPr>
      <w:r>
        <w:rPr>
          <w:sz w:val="24"/>
          <w:szCs w:val="24"/>
        </w:rPr>
        <w:t>AGAIN LISTEN TO THE WORDS OF JESUS…</w:t>
      </w:r>
    </w:p>
    <w:p>
      <w:pPr>
        <w:pStyle w:val="Normal"/>
        <w:rPr>
          <w:sz w:val="24"/>
          <w:szCs w:val="24"/>
        </w:rPr>
      </w:pPr>
      <w:r>
        <w:rPr>
          <w:sz w:val="24"/>
          <w:szCs w:val="24"/>
        </w:rPr>
        <w:t>“</w:t>
      </w:r>
      <w:r>
        <w:rPr>
          <w:sz w:val="24"/>
          <w:szCs w:val="24"/>
        </w:rPr>
        <w:t xml:space="preserve">Nevertheless I tell you the truth: It is expedient for you that I go away; for if I go not away, the Comforter will not come unto you; but if I go, I will send him unto you. </w:t>
      </w:r>
    </w:p>
    <w:p>
      <w:pPr>
        <w:pStyle w:val="Normal"/>
        <w:rPr>
          <w:sz w:val="24"/>
          <w:szCs w:val="24"/>
        </w:rPr>
      </w:pPr>
      <w:r>
        <w:rPr>
          <w:sz w:val="24"/>
          <w:szCs w:val="24"/>
        </w:rPr>
        <w:t>I have yet many things to say unto you, but ye cannot bear them now. Howbeit when he, the Spirit of truth, is come, he shall guide you into all the truth: for he shall not speak from himself; but what things soever he shall hear, these shall he speak: and he shall declare unto you the things that are to come.</w:t>
      </w:r>
    </w:p>
    <w:p>
      <w:pPr>
        <w:pStyle w:val="Normal"/>
        <w:rPr>
          <w:sz w:val="24"/>
          <w:szCs w:val="24"/>
        </w:rPr>
      </w:pPr>
      <w:r>
        <w:rPr>
          <w:sz w:val="24"/>
          <w:szCs w:val="24"/>
        </w:rPr>
        <w:t xml:space="preserve">And ye therefore now have sorrow: but I will see you again, and your heart shall rejoice, and your joy no one taketh away from you. </w:t>
      </w:r>
    </w:p>
    <w:p>
      <w:pPr>
        <w:pStyle w:val="Normal"/>
        <w:rPr>
          <w:sz w:val="24"/>
          <w:szCs w:val="24"/>
        </w:rPr>
      </w:pPr>
      <w:r>
        <w:rPr>
          <w:sz w:val="24"/>
          <w:szCs w:val="24"/>
        </w:rPr>
        <w:t xml:space="preserve">Hitherto have ye asked nothing in my name: ask, and ye shall receive, that your joy may be made full. </w:t>
      </w:r>
    </w:p>
    <w:p>
      <w:pPr>
        <w:pStyle w:val="Normal"/>
        <w:rPr>
          <w:sz w:val="24"/>
          <w:szCs w:val="24"/>
        </w:rPr>
      </w:pPr>
      <w:r>
        <w:rPr>
          <w:sz w:val="24"/>
          <w:szCs w:val="24"/>
        </w:rPr>
        <w:t xml:space="preserve">In that day ye shall ask in my name: and I say not unto you, that I will pray the Father for you; for the Father himself loveth you, because ye have loved me, and have believed that I came forth from the Father. </w:t>
      </w:r>
    </w:p>
    <w:p>
      <w:pPr>
        <w:pStyle w:val="Normal"/>
        <w:rPr>
          <w:sz w:val="24"/>
          <w:szCs w:val="24"/>
        </w:rPr>
      </w:pPr>
      <w:r>
        <w:rPr>
          <w:sz w:val="24"/>
          <w:szCs w:val="24"/>
        </w:rPr>
        <w:t>These things have I spoken unto you, that in me ye may have peace. In the world ye have tribulation: but be of good cheer; I have overcome the world.”</w:t>
      </w:r>
    </w:p>
    <w:p>
      <w:pPr>
        <w:pStyle w:val="Normal"/>
        <w:rPr>
          <w:sz w:val="24"/>
          <w:szCs w:val="24"/>
        </w:rPr>
      </w:pPr>
      <w:r>
        <w:rPr>
          <w:sz w:val="24"/>
          <w:szCs w:val="24"/>
        </w:rPr>
        <w:t>John 16:7, 12-13, 22, 24, 26-27, 33 ASV</w:t>
      </w:r>
    </w:p>
    <w:p>
      <w:pPr>
        <w:pStyle w:val="Normal"/>
        <w:rPr>
          <w:sz w:val="24"/>
          <w:szCs w:val="24"/>
        </w:rPr>
      </w:pPr>
      <w:r>
        <w:rPr>
          <w:sz w:val="24"/>
          <w:szCs w:val="24"/>
        </w:rPr>
        <w:t>Part?</w:t>
      </w:r>
    </w:p>
    <w:p>
      <w:pPr>
        <w:pStyle w:val="Normal"/>
        <w:rPr>
          <w:sz w:val="24"/>
          <w:szCs w:val="24"/>
        </w:rPr>
      </w:pPr>
      <w:r>
        <w:rPr>
          <w:sz w:val="24"/>
          <w:szCs w:val="24"/>
        </w:rPr>
        <w:t xml:space="preserve">Jesus is the TRUTH… He does not just give truth and show ways in truth…He is Truth! </w:t>
      </w:r>
    </w:p>
    <w:p>
      <w:pPr>
        <w:pStyle w:val="Normal"/>
        <w:rPr>
          <w:sz w:val="24"/>
          <w:szCs w:val="24"/>
        </w:rPr>
      </w:pPr>
      <w:r>
        <w:rPr>
          <w:sz w:val="24"/>
          <w:szCs w:val="24"/>
        </w:rPr>
        <w:t>That is a sobering fact that should cause us to PAUSE…PROCESS… PREPARE TO POSSESS!</w:t>
      </w:r>
    </w:p>
    <w:p>
      <w:pPr>
        <w:pStyle w:val="Normal"/>
        <w:rPr>
          <w:sz w:val="24"/>
          <w:szCs w:val="24"/>
        </w:rPr>
      </w:pPr>
      <w:r>
        <w:rPr>
          <w:sz w:val="24"/>
          <w:szCs w:val="24"/>
        </w:rPr>
        <w:t>Because He is the TRUTH we love TRUTH! We allow pretense… deviousness and deceit to be removed from our lifestyle.</w:t>
      </w:r>
    </w:p>
    <w:p>
      <w:pPr>
        <w:pStyle w:val="Normal"/>
        <w:rPr>
          <w:sz w:val="24"/>
          <w:szCs w:val="24"/>
        </w:rPr>
      </w:pPr>
      <w:r>
        <w:rPr>
          <w:sz w:val="24"/>
          <w:szCs w:val="24"/>
        </w:rPr>
        <w:t>Any trace of lie and lying must no longer be found in us.</w:t>
      </w:r>
    </w:p>
    <w:p>
      <w:pPr>
        <w:pStyle w:val="Normal"/>
        <w:rPr>
          <w:sz w:val="24"/>
          <w:szCs w:val="24"/>
        </w:rPr>
      </w:pPr>
      <w:r>
        <w:rPr>
          <w:sz w:val="24"/>
          <w:szCs w:val="24"/>
        </w:rPr>
        <w:t>Deceptive tendencies are poisonous to who you are as a redeemed.</w:t>
      </w:r>
    </w:p>
    <w:p>
      <w:pPr>
        <w:pStyle w:val="Normal"/>
        <w:rPr>
          <w:sz w:val="24"/>
          <w:szCs w:val="24"/>
        </w:rPr>
      </w:pPr>
      <w:r>
        <w:rPr>
          <w:sz w:val="24"/>
          <w:szCs w:val="24"/>
        </w:rPr>
        <w:t>Love for the TRUTH frees us from fear gains us faith leads us to steadfast in faithfulness!</w:t>
      </w:r>
    </w:p>
    <w:p>
      <w:pPr>
        <w:pStyle w:val="Normal"/>
        <w:rPr>
          <w:sz w:val="24"/>
          <w:szCs w:val="24"/>
        </w:rPr>
      </w:pPr>
      <w:r>
        <w:rPr>
          <w:sz w:val="24"/>
          <w:szCs w:val="24"/>
        </w:rPr>
        <w:t>The end Times will be full of deception… is deceptive and you want your foundation free of this malice… for time when truth may lead you to the trap of perdition.</w:t>
      </w:r>
    </w:p>
    <w:p>
      <w:pPr>
        <w:pStyle w:val="Normal"/>
        <w:spacing w:before="0" w:after="200"/>
        <w:rPr>
          <w:sz w:val="24"/>
          <w:szCs w:val="24"/>
        </w:rPr>
      </w:pPr>
      <w:r>
        <w:rPr>
          <w:sz w:val="24"/>
          <w:szCs w:val="24"/>
        </w:rPr>
        <w:t>Judas Iscariot betrayed Jesus because he failed to love the TRUTH he was following… he was snared by deception and distrust because he failed to love Jesus more than what he want Jesus to do.</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rFonts w:ascii="Cambria" w:hAnsi="Cambria" w:eastAsia="" w:cs="" w:asciiTheme="majorHAnsi" w:cstheme="majorBidi" w:eastAsiaTheme="majorEastAsia" w:hAnsiTheme="majorHAnsi"/>
      </w:rPr>
    </w:pPr>
    <w:r>
      <w:rPr>
        <w:rFonts w:eastAsia="" w:cs="" w:ascii="Cambria" w:hAnsi="Cambria" w:asciiTheme="majorHAnsi" w:cstheme="majorBidi" w:eastAsiaTheme="majorEastAsia" w:hAnsiTheme="majorHAnsi"/>
      </w:rPr>
      <w:t>FFCLA.ORG</w:t>
      <w:tab/>
      <w:t xml:space="preserve">Page </w:t>
    </w:r>
    <w:r>
      <w:rPr>
        <w:rFonts w:eastAsia="" w:cs="" w:ascii="Cambria" w:hAnsi="Cambria"/>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3</w:t>
    </w:r>
    <w:r>
      <w:rPr>
        <w:rFonts w:eastAsia="" w:cs="" w:ascii="Cambria" w:hAnsi="Cambria"/>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47378483"/>
      <w:dataBinding w:prefixMappings="xmlns:ns0='http://schemas.openxmlformats.org/package/2006/metadata/core-properties' xmlns:ns1='http://purl.org/dc/elements/1.1/'" w:xpath="/ns0:coreProperties[1]/ns1:title[1]" w:storeItemID="{6C3C8BC8-F283-45AE-878A-BAB7291924A1}"/>
      <w:alias w:val="Title"/>
    </w:sdtPr>
    <w:sdtContent>
      <w:p>
        <w:pPr>
          <w:pStyle w:val="Header"/>
          <w:spacing w:lineRule="auto" w:line="276"/>
          <w:rPr>
            <w:b/>
            <w:b/>
            <w:i/>
            <w:i/>
            <w:sz w:val="36"/>
          </w:rPr>
        </w:pPr>
        <w:r>
          <w:rPr>
            <w:b/>
            <w:i/>
            <w:sz w:val="36"/>
          </w:rPr>
          <w:t>Forerunners for Christ Los Angeles</w:t>
        </w:r>
      </w:p>
    </w:sdtContent>
  </w:sdt>
  <w:p>
    <w:pPr>
      <w:pStyle w:val="Header"/>
      <w:spacing w:lineRule="auto" w:line="276"/>
      <w:rPr>
        <w:b/>
        <w:b/>
        <w:sz w:val="24"/>
      </w:rPr>
    </w:pPr>
    <w:sdt>
      <w:sdtPr>
        <w:date w:fullDate="2023-06-14T00:00:00Z">
          <w:dateFormat w:val="MMMM d, yyyy"/>
          <w:lid w:val="en-US"/>
          <w:storeMappedDataAs w:val="dateTime"/>
          <w:calendar w:val="gregorian"/>
        </w:date>
      </w:sdtPr>
      <w:sdtContent>
        <w:r>
          <w:rPr>
            <w:b/>
            <w:sz w:val="24"/>
          </w:rPr>
        </w:r>
        <w:r>
          <w:rPr>
            <w:b/>
            <w:sz w:val="24"/>
          </w:rPr>
          <w:t>June 14, 2023</w:t>
        </w:r>
        <w:r>
          <w:rPr>
            <w:b/>
            <w:sz w:val="24"/>
          </w:rPr>
        </w:r>
      </w:sdtContent>
    </w:sdt>
    <w:r>
      <w:rPr>
        <w:b/>
        <w:sz w:val="24"/>
      </w:rPr>
      <w:t xml:space="preserve"> – The Cry of the Bride: Maranatha – Erlinda Cruz</w:t>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b5e91"/>
    <w:rPr/>
  </w:style>
  <w:style w:type="character" w:styleId="FooterChar" w:customStyle="1">
    <w:name w:val="Footer Char"/>
    <w:basedOn w:val="DefaultParagraphFont"/>
    <w:link w:val="Footer"/>
    <w:uiPriority w:val="99"/>
    <w:qFormat/>
    <w:rsid w:val="008b5e91"/>
    <w:rPr/>
  </w:style>
  <w:style w:type="character" w:styleId="BalloonTextChar" w:customStyle="1">
    <w:name w:val="Balloon Text Char"/>
    <w:basedOn w:val="DefaultParagraphFont"/>
    <w:link w:val="BalloonText"/>
    <w:uiPriority w:val="99"/>
    <w:semiHidden/>
    <w:qFormat/>
    <w:rsid w:val="008b5e91"/>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8b5e91"/>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8b5e91"/>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8b5e9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000000"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000000"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8A"/>
    <w:rsid w:val="00722026"/>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15D894442E40669E4809759D5C67DE">
    <w:name w:val="5615D894442E40669E4809759D5C67DE"/>
    <w:rsid w:val="00EA6F8A"/>
  </w:style>
  <w:style w:type="paragraph" w:customStyle="1" w:styleId="D9BDE141729046BBAC3D3EAC4FC772C1">
    <w:name w:val="D9BDE141729046BBAC3D3EAC4FC772C1"/>
    <w:rsid w:val="00EA6F8A"/>
  </w:style>
  <w:style w:type="paragraph" w:customStyle="1" w:styleId="59D70CF314D34B5CB081700C2D3E6F1B">
    <w:name w:val="59D70CF314D34B5CB081700C2D3E6F1B"/>
    <w:rsid w:val="00EA6F8A"/>
  </w:style>
  <w:style w:type="paragraph" w:customStyle="1" w:styleId="52BE14C4FDB744848504C04BEC5588E6">
    <w:name w:val="52BE14C4FDB744848504C04BEC5588E6"/>
    <w:rsid w:val="00EA6F8A"/>
  </w:style>
  <w:style w:type="paragraph" w:customStyle="1" w:styleId="01CC105634A84517BB04E1FA3A8147DC">
    <w:name w:val="01CC105634A84517BB04E1FA3A8147DC"/>
    <w:rsid w:val="00EA6F8A"/>
  </w:style>
  <w:style w:type="paragraph" w:customStyle="1" w:styleId="CAEB095FEF8B43EA99DC542E91E7C92C">
    <w:name w:val="CAEB095FEF8B43EA99DC542E91E7C92C"/>
    <w:rsid w:val="00EA6F8A"/>
  </w:style>
  <w:style w:type="paragraph" w:customStyle="1" w:styleId="493CC05F5F4949E686FCD4DFABBF40F9">
    <w:name w:val="493CC05F5F4949E686FCD4DFABBF40F9"/>
    <w:rsid w:val="00EA6F8A"/>
  </w:style>
  <w:style w:type="paragraph" w:customStyle="1" w:styleId="AEBF7C666D10458083926868A72DFF4C">
    <w:name w:val="AEBF7C666D10458083926868A72DFF4C"/>
    <w:rsid w:val="00EA6F8A"/>
  </w:style>
  <w:style w:type="paragraph" w:customStyle="1" w:styleId="1F128ED4D3004557908118744DA97949">
    <w:name w:val="1F128ED4D3004557908118744DA97949"/>
    <w:rsid w:val="00EA6F8A"/>
  </w:style>
  <w:style w:type="paragraph" w:customStyle="1" w:styleId="D5B5EA73132845358A287968104EEA49">
    <w:name w:val="D5B5EA73132845358A287968104EEA49"/>
    <w:rsid w:val="00EA6F8A"/>
  </w:style>
  <w:style w:type="paragraph" w:customStyle="1" w:styleId="E6DBDD75CCD54C3EB02A261130E32150">
    <w:name w:val="E6DBDD75CCD54C3EB02A261130E32150"/>
    <w:rsid w:val="00EA6F8A"/>
  </w:style>
  <w:style w:type="paragraph" w:customStyle="1" w:styleId="2FF36ED91297401B909EEF6B325B7203">
    <w:name w:val="2FF36ED91297401B909EEF6B325B7203"/>
    <w:rsid w:val="00EA6F8A"/>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Application>LibreOffice/7.1.3.2$Windows_X86_64 LibreOffice_project/47f78053abe362b9384784d31a6e56f8511eb1c1</Application>
  <AppVersion>15.0000</AppVersion>
  <Pages>3</Pages>
  <Words>998</Words>
  <Characters>4525</Characters>
  <CharactersWithSpaces>5495</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dc:description/>
  <dc:language>en-US</dc:language>
  <cp:lastModifiedBy/>
  <dcterms:modified xsi:type="dcterms:W3CDTF">2023-10-30T22:02:07Z</dcterms:modified>
  <cp:revision>11</cp:revision>
  <dc:subject/>
  <dc:title>Forerunners for Christ Los Angeles</dc:title>
</cp:coreProperties>
</file>

<file path=docProps/custom.xml><?xml version="1.0" encoding="utf-8"?>
<Properties xmlns="http://schemas.openxmlformats.org/officeDocument/2006/custom-properties" xmlns:vt="http://schemas.openxmlformats.org/officeDocument/2006/docPropsVTypes"/>
</file>